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49" w:rsidRDefault="00A972F0">
      <w:r>
        <w:t>GARY SCHOL CORPORATION IS APPOINTED</w:t>
      </w:r>
      <w:bookmarkStart w:id="0" w:name="_GoBack"/>
      <w:bookmarkEnd w:id="0"/>
    </w:p>
    <w:sectPr w:rsidR="00474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F0"/>
    <w:rsid w:val="00474749"/>
    <w:rsid w:val="00A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8C83"/>
  <w15:chartTrackingRefBased/>
  <w15:docId w15:val="{15451017-4033-49C1-8933-DE3A9CAA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Mellady</dc:creator>
  <cp:keywords/>
  <dc:description/>
  <cp:lastModifiedBy>Annette Mellady</cp:lastModifiedBy>
  <cp:revision>1</cp:revision>
  <dcterms:created xsi:type="dcterms:W3CDTF">2024-03-14T17:45:00Z</dcterms:created>
  <dcterms:modified xsi:type="dcterms:W3CDTF">2024-03-14T17:46:00Z</dcterms:modified>
</cp:coreProperties>
</file>